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1A" w:rsidRPr="0004371A" w:rsidRDefault="008262F3" w:rsidP="0004371A">
      <w:pPr>
        <w:pStyle w:val="Heading1"/>
        <w:rPr>
          <w:rFonts w:ascii="Century Gothic" w:hAnsi="Century Gothic"/>
          <w:sz w:val="36"/>
          <w:szCs w:val="36"/>
        </w:rPr>
      </w:pPr>
      <w:r>
        <w:rPr>
          <w:rFonts w:ascii="Century Gothic" w:hAnsi="Century Gothic"/>
          <w:noProof/>
          <w:sz w:val="36"/>
          <w:szCs w:val="36"/>
        </w:rPr>
        <w:drawing>
          <wp:anchor distT="0" distB="0" distL="114300" distR="114300" simplePos="0" relativeHeight="251658240" behindDoc="1" locked="0" layoutInCell="1" allowOverlap="1">
            <wp:simplePos x="0" y="0"/>
            <wp:positionH relativeFrom="column">
              <wp:posOffset>19051</wp:posOffset>
            </wp:positionH>
            <wp:positionV relativeFrom="paragraph">
              <wp:posOffset>0</wp:posOffset>
            </wp:positionV>
            <wp:extent cx="1473578" cy="2200275"/>
            <wp:effectExtent l="19050" t="0" r="0" b="0"/>
            <wp:wrapNone/>
            <wp:docPr id="37" name="Picture 37" descr="C:\Documents and Settings\snorris\Local Settings\Temporary Internet Files\Content.IE5\KPQRKTQN\MP900439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snorris\Local Settings\Temporary Internet Files\Content.IE5\KPQRKTQN\MP900439419[2].jpg"/>
                    <pic:cNvPicPr>
                      <a:picLocks noChangeAspect="1" noChangeArrowheads="1"/>
                    </pic:cNvPicPr>
                  </pic:nvPicPr>
                  <pic:blipFill>
                    <a:blip r:embed="rId4" cstate="print">
                      <a:lum bright="70000" contrast="-70000"/>
                    </a:blip>
                    <a:srcRect/>
                    <a:stretch>
                      <a:fillRect/>
                    </a:stretch>
                  </pic:blipFill>
                  <pic:spPr bwMode="auto">
                    <a:xfrm>
                      <a:off x="0" y="0"/>
                      <a:ext cx="1475713" cy="2203462"/>
                    </a:xfrm>
                    <a:prstGeom prst="rect">
                      <a:avLst/>
                    </a:prstGeom>
                    <a:noFill/>
                    <a:ln w="9525">
                      <a:noFill/>
                      <a:miter lim="800000"/>
                      <a:headEnd/>
                      <a:tailEnd/>
                    </a:ln>
                  </pic:spPr>
                </pic:pic>
              </a:graphicData>
            </a:graphic>
          </wp:anchor>
        </w:drawing>
      </w:r>
      <w:r w:rsidR="0004371A" w:rsidRPr="0004371A">
        <w:rPr>
          <w:rFonts w:ascii="Century Gothic" w:hAnsi="Century Gothic"/>
          <w:sz w:val="36"/>
          <w:szCs w:val="36"/>
        </w:rPr>
        <w:t>Learn English through Reading</w:t>
      </w:r>
    </w:p>
    <w:p w:rsidR="0004371A" w:rsidRPr="0004371A" w:rsidRDefault="0004371A" w:rsidP="0004371A">
      <w:pPr>
        <w:pStyle w:val="NormalWeb"/>
        <w:rPr>
          <w:rFonts w:ascii="Century Gothic" w:hAnsi="Century Gothic"/>
          <w:sz w:val="22"/>
          <w:szCs w:val="22"/>
        </w:rPr>
      </w:pPr>
      <w:r w:rsidRPr="0004371A">
        <w:rPr>
          <w:rFonts w:ascii="Century Gothic" w:hAnsi="Century Gothic"/>
          <w:sz w:val="22"/>
          <w:szCs w:val="22"/>
        </w:rPr>
        <w:t>Read English texts as often as you can.</w:t>
      </w:r>
    </w:p>
    <w:p w:rsidR="0004371A" w:rsidRPr="0004371A" w:rsidRDefault="0004371A" w:rsidP="0004371A">
      <w:pPr>
        <w:pStyle w:val="NormalWeb"/>
        <w:rPr>
          <w:rFonts w:ascii="Century Gothic" w:hAnsi="Century Gothic"/>
          <w:sz w:val="22"/>
          <w:szCs w:val="22"/>
        </w:rPr>
      </w:pPr>
      <w:r w:rsidRPr="0004371A">
        <w:rPr>
          <w:rFonts w:ascii="Century Gothic" w:hAnsi="Century Gothic"/>
          <w:sz w:val="22"/>
          <w:szCs w:val="22"/>
        </w:rPr>
        <w:t>This could be the news, short stories or novels, texts from your textbook or online. Choose an interesting text that is not too difficult for you (otherwise it wouldn’t be fun).</w:t>
      </w:r>
    </w:p>
    <w:p w:rsidR="0004371A" w:rsidRPr="0004371A" w:rsidRDefault="0004371A" w:rsidP="0004371A">
      <w:pPr>
        <w:pStyle w:val="NormalWeb"/>
        <w:rPr>
          <w:rFonts w:ascii="Century Gothic" w:hAnsi="Century Gothic"/>
          <w:sz w:val="22"/>
          <w:szCs w:val="22"/>
        </w:rPr>
      </w:pPr>
      <w:r w:rsidRPr="0004371A">
        <w:rPr>
          <w:rFonts w:ascii="Century Gothic" w:hAnsi="Century Gothic"/>
          <w:sz w:val="22"/>
          <w:szCs w:val="22"/>
        </w:rPr>
        <w:t>Don’t look up every word which is new to you – even without a dictionary you will understand a lot. Just concentrate on what you do understand and try to find out the rest by intelligent guessing. That works rather well, especially if you are interested in the topic. If you are a football fanatic for example, you probably won’t have problems understanding an English text about football. On the other hand, someone who is better in English than you but not interested in football will have more problems understanding the same text.</w:t>
      </w:r>
    </w:p>
    <w:p w:rsidR="0004371A" w:rsidRPr="0004371A" w:rsidRDefault="0004371A" w:rsidP="0004371A">
      <w:pPr>
        <w:pStyle w:val="NormalWeb"/>
        <w:rPr>
          <w:rFonts w:ascii="Century Gothic" w:hAnsi="Century Gothic"/>
          <w:sz w:val="22"/>
          <w:szCs w:val="22"/>
        </w:rPr>
      </w:pPr>
      <w:r w:rsidRPr="0004371A">
        <w:rPr>
          <w:rFonts w:ascii="Century Gothic" w:hAnsi="Century Gothic"/>
          <w:sz w:val="22"/>
          <w:szCs w:val="22"/>
        </w:rPr>
        <w:t>Do also watch the news in your native language and try to find English news to some of the topics. Even if you don't understand every word in the English text, you will get the message as you already know what the text is about.</w:t>
      </w:r>
    </w:p>
    <w:p w:rsidR="0004371A" w:rsidRPr="0004371A" w:rsidRDefault="0004371A" w:rsidP="0004371A">
      <w:pPr>
        <w:pStyle w:val="NormalWeb"/>
        <w:rPr>
          <w:rFonts w:ascii="Century Gothic" w:hAnsi="Century Gothic"/>
          <w:sz w:val="22"/>
          <w:szCs w:val="22"/>
        </w:rPr>
      </w:pPr>
      <w:r w:rsidRPr="0004371A">
        <w:rPr>
          <w:rStyle w:val="Strong"/>
          <w:rFonts w:ascii="Century Gothic" w:hAnsi="Century Gothic"/>
          <w:sz w:val="22"/>
          <w:szCs w:val="22"/>
        </w:rPr>
        <w:t>Read between the lines.</w:t>
      </w:r>
    </w:p>
    <w:p w:rsidR="0004371A" w:rsidRPr="0004371A" w:rsidRDefault="0004371A" w:rsidP="0004371A">
      <w:pPr>
        <w:spacing w:before="100" w:beforeAutospacing="1" w:after="100" w:afterAutospacing="1" w:line="240" w:lineRule="auto"/>
        <w:outlineLvl w:val="0"/>
        <w:rPr>
          <w:rFonts w:ascii="Century Gothic" w:eastAsia="Times New Roman" w:hAnsi="Century Gothic" w:cs="Times New Roman"/>
          <w:b/>
          <w:bCs/>
          <w:kern w:val="36"/>
          <w:sz w:val="36"/>
          <w:szCs w:val="36"/>
        </w:rPr>
      </w:pPr>
      <w:r w:rsidRPr="0004371A">
        <w:rPr>
          <w:rFonts w:ascii="Century Gothic" w:eastAsia="Times New Roman" w:hAnsi="Century Gothic" w:cs="Times New Roman"/>
          <w:b/>
          <w:bCs/>
          <w:kern w:val="36"/>
          <w:sz w:val="36"/>
          <w:szCs w:val="36"/>
        </w:rPr>
        <w:t>Learn English through Movies</w:t>
      </w:r>
      <w:r w:rsidR="008262F3">
        <w:rPr>
          <w:rFonts w:ascii="Century Gothic" w:eastAsia="Times New Roman" w:hAnsi="Century Gothic" w:cs="Times New Roman"/>
          <w:b/>
          <w:bCs/>
          <w:kern w:val="36"/>
          <w:sz w:val="36"/>
          <w:szCs w:val="36"/>
        </w:rPr>
        <w:t xml:space="preserve">   </w:t>
      </w:r>
    </w:p>
    <w:p w:rsidR="0004371A" w:rsidRPr="0004371A" w:rsidRDefault="008262F3" w:rsidP="0004371A">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noProof/>
        </w:rPr>
        <w:drawing>
          <wp:anchor distT="0" distB="0" distL="114300" distR="114300" simplePos="0" relativeHeight="251659264" behindDoc="1" locked="0" layoutInCell="1" allowOverlap="1">
            <wp:simplePos x="0" y="0"/>
            <wp:positionH relativeFrom="column">
              <wp:posOffset>2733675</wp:posOffset>
            </wp:positionH>
            <wp:positionV relativeFrom="paragraph">
              <wp:posOffset>45085</wp:posOffset>
            </wp:positionV>
            <wp:extent cx="1676400" cy="1819275"/>
            <wp:effectExtent l="19050" t="0" r="0" b="0"/>
            <wp:wrapNone/>
            <wp:docPr id="42" name="Picture 42" descr="C:\Documents and Settings\snorris\Local Settings\Temporary Internet Files\Content.IE5\KPQRKTQN\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snorris\Local Settings\Temporary Internet Files\Content.IE5\KPQRKTQN\dglxasset[1].aspx"/>
                    <pic:cNvPicPr>
                      <a:picLocks noChangeAspect="1" noChangeArrowheads="1"/>
                    </pic:cNvPicPr>
                  </pic:nvPicPr>
                  <pic:blipFill>
                    <a:blip r:embed="rId5" cstate="print">
                      <a:lum bright="70000" contrast="-70000"/>
                    </a:blip>
                    <a:srcRect/>
                    <a:stretch>
                      <a:fillRect/>
                    </a:stretch>
                  </pic:blipFill>
                  <pic:spPr bwMode="auto">
                    <a:xfrm>
                      <a:off x="0" y="0"/>
                      <a:ext cx="1676400" cy="1819275"/>
                    </a:xfrm>
                    <a:prstGeom prst="rect">
                      <a:avLst/>
                    </a:prstGeom>
                    <a:noFill/>
                    <a:ln w="9525">
                      <a:noFill/>
                      <a:miter lim="800000"/>
                      <a:headEnd/>
                      <a:tailEnd/>
                    </a:ln>
                  </pic:spPr>
                </pic:pic>
              </a:graphicData>
            </a:graphic>
          </wp:anchor>
        </w:drawing>
      </w:r>
      <w:r w:rsidR="0004371A" w:rsidRPr="0004371A">
        <w:rPr>
          <w:rFonts w:ascii="Century Gothic" w:eastAsia="Times New Roman" w:hAnsi="Century Gothic" w:cs="Times New Roman"/>
        </w:rPr>
        <w:t>Thanks to DVD, watching films in English has become an easy thing to do.</w:t>
      </w:r>
    </w:p>
    <w:p w:rsidR="0004371A" w:rsidRPr="0004371A" w:rsidRDefault="0004371A" w:rsidP="0004371A">
      <w:pPr>
        <w:spacing w:before="100" w:beforeAutospacing="1" w:after="100" w:afterAutospacing="1" w:line="240" w:lineRule="auto"/>
        <w:rPr>
          <w:rFonts w:ascii="Century Gothic" w:eastAsia="Times New Roman" w:hAnsi="Century Gothic" w:cs="Times New Roman"/>
        </w:rPr>
      </w:pPr>
      <w:r w:rsidRPr="0004371A">
        <w:rPr>
          <w:rFonts w:ascii="Century Gothic" w:eastAsia="Times New Roman" w:hAnsi="Century Gothic" w:cs="Times New Roman"/>
        </w:rPr>
        <w:t>Choose your favorite film – you’ve watched that film a dozen times and probably know all the dialogues off by heart in your native language. So following the story will be easy for you.</w:t>
      </w:r>
    </w:p>
    <w:p w:rsidR="0004371A" w:rsidRPr="0004371A" w:rsidRDefault="0004371A" w:rsidP="0004371A">
      <w:pPr>
        <w:spacing w:before="100" w:beforeAutospacing="1" w:after="100" w:afterAutospacing="1" w:line="240" w:lineRule="auto"/>
        <w:rPr>
          <w:rFonts w:ascii="Century Gothic" w:eastAsia="Times New Roman" w:hAnsi="Century Gothic" w:cs="Times New Roman"/>
        </w:rPr>
      </w:pPr>
      <w:r w:rsidRPr="0004371A">
        <w:rPr>
          <w:rFonts w:ascii="Century Gothic" w:eastAsia="Times New Roman" w:hAnsi="Century Gothic" w:cs="Times New Roman"/>
        </w:rPr>
        <w:t>Have paper and pen ready as you may want to jot down useful words or phrases that you wish to learn. English subtitles might be useful for that (although they might differ from what is actually being said).</w:t>
      </w:r>
    </w:p>
    <w:p w:rsidR="0004371A" w:rsidRPr="0004371A" w:rsidRDefault="0004371A" w:rsidP="0004371A">
      <w:pPr>
        <w:spacing w:before="100" w:beforeAutospacing="1" w:after="100" w:afterAutospacing="1" w:line="240" w:lineRule="auto"/>
        <w:rPr>
          <w:rFonts w:ascii="Century Gothic" w:eastAsia="Times New Roman" w:hAnsi="Century Gothic" w:cs="Times New Roman"/>
        </w:rPr>
      </w:pPr>
      <w:r w:rsidRPr="0004371A">
        <w:rPr>
          <w:rFonts w:ascii="Century Gothic" w:eastAsia="Times New Roman" w:hAnsi="Century Gothic" w:cs="Times New Roman"/>
        </w:rPr>
        <w:t xml:space="preserve">If you are not used to watching films in English, choose </w:t>
      </w:r>
      <w:proofErr w:type="gramStart"/>
      <w:r w:rsidRPr="0004371A">
        <w:rPr>
          <w:rFonts w:ascii="Century Gothic" w:eastAsia="Times New Roman" w:hAnsi="Century Gothic" w:cs="Times New Roman"/>
        </w:rPr>
        <w:t>a</w:t>
      </w:r>
      <w:proofErr w:type="gramEnd"/>
      <w:r w:rsidRPr="0004371A">
        <w:rPr>
          <w:rFonts w:ascii="Century Gothic" w:eastAsia="Times New Roman" w:hAnsi="Century Gothic" w:cs="Times New Roman"/>
        </w:rPr>
        <w:t xml:space="preserve"> only few episodes – at the beginning it isn’t easy to concentrate on listening to the foreign language for a long time.</w:t>
      </w:r>
    </w:p>
    <w:p w:rsidR="0004371A" w:rsidRPr="0004371A" w:rsidRDefault="0004371A" w:rsidP="00787AB7">
      <w:pPr>
        <w:spacing w:before="100" w:beforeAutospacing="1" w:after="100" w:afterAutospacing="1" w:line="240" w:lineRule="auto"/>
        <w:jc w:val="center"/>
        <w:rPr>
          <w:rFonts w:ascii="Century Gothic" w:eastAsia="Times New Roman" w:hAnsi="Century Gothic" w:cs="Times New Roman"/>
          <w:b/>
          <w:bCs/>
        </w:rPr>
      </w:pPr>
      <w:r w:rsidRPr="0004371A">
        <w:rPr>
          <w:rFonts w:ascii="Century Gothic" w:eastAsia="Times New Roman" w:hAnsi="Century Gothic" w:cs="Times New Roman"/>
          <w:b/>
          <w:bCs/>
        </w:rPr>
        <w:t>What you see is what you get.</w:t>
      </w:r>
    </w:p>
    <w:p w:rsidR="0004371A" w:rsidRPr="0004371A" w:rsidRDefault="0004371A" w:rsidP="0004371A">
      <w:pPr>
        <w:pStyle w:val="Heading1"/>
        <w:rPr>
          <w:rFonts w:ascii="Century Gothic" w:hAnsi="Century Gothic"/>
          <w:sz w:val="36"/>
          <w:szCs w:val="36"/>
        </w:rPr>
      </w:pPr>
      <w:r w:rsidRPr="0004371A">
        <w:rPr>
          <w:rFonts w:ascii="Century Gothic" w:hAnsi="Century Gothic"/>
          <w:sz w:val="36"/>
          <w:szCs w:val="36"/>
        </w:rPr>
        <w:t>Learn English through Songs</w:t>
      </w:r>
    </w:p>
    <w:p w:rsidR="0004371A" w:rsidRPr="0004371A" w:rsidRDefault="00787AB7" w:rsidP="0004371A">
      <w:pPr>
        <w:pStyle w:val="NormalWeb"/>
        <w:rPr>
          <w:rFonts w:ascii="Century Gothic" w:hAnsi="Century Gothic"/>
          <w:sz w:val="22"/>
          <w:szCs w:val="22"/>
        </w:rPr>
      </w:pPr>
      <w:r>
        <w:rPr>
          <w:rFonts w:ascii="Century Gothic" w:hAnsi="Century Gothic"/>
          <w:noProof/>
          <w:sz w:val="22"/>
          <w:szCs w:val="22"/>
        </w:rPr>
        <w:drawing>
          <wp:anchor distT="0" distB="0" distL="114300" distR="114300" simplePos="0" relativeHeight="251660288" behindDoc="1" locked="0" layoutInCell="1" allowOverlap="1">
            <wp:simplePos x="0" y="0"/>
            <wp:positionH relativeFrom="column">
              <wp:posOffset>4581525</wp:posOffset>
            </wp:positionH>
            <wp:positionV relativeFrom="paragraph">
              <wp:posOffset>271145</wp:posOffset>
            </wp:positionV>
            <wp:extent cx="2162175" cy="1790700"/>
            <wp:effectExtent l="19050" t="0" r="9525" b="0"/>
            <wp:wrapNone/>
            <wp:docPr id="47" name="Picture 47" descr="C:\Documents and Settings\snorris\Local Settings\Temporary Internet Files\Content.IE5\G9IBGLIF\MP9004464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snorris\Local Settings\Temporary Internet Files\Content.IE5\G9IBGLIF\MP900446462[2].jpg"/>
                    <pic:cNvPicPr>
                      <a:picLocks noChangeAspect="1" noChangeArrowheads="1"/>
                    </pic:cNvPicPr>
                  </pic:nvPicPr>
                  <pic:blipFill>
                    <a:blip r:embed="rId6" cstate="print">
                      <a:lum bright="70000" contrast="-70000"/>
                    </a:blip>
                    <a:srcRect/>
                    <a:stretch>
                      <a:fillRect/>
                    </a:stretch>
                  </pic:blipFill>
                  <pic:spPr bwMode="auto">
                    <a:xfrm>
                      <a:off x="0" y="0"/>
                      <a:ext cx="2162175" cy="1790700"/>
                    </a:xfrm>
                    <a:prstGeom prst="rect">
                      <a:avLst/>
                    </a:prstGeom>
                    <a:noFill/>
                    <a:ln w="9525">
                      <a:noFill/>
                      <a:miter lim="800000"/>
                      <a:headEnd/>
                      <a:tailEnd/>
                    </a:ln>
                  </pic:spPr>
                </pic:pic>
              </a:graphicData>
            </a:graphic>
          </wp:anchor>
        </w:drawing>
      </w:r>
      <w:r w:rsidR="0004371A" w:rsidRPr="0004371A">
        <w:rPr>
          <w:rFonts w:ascii="Century Gothic" w:hAnsi="Century Gothic"/>
          <w:sz w:val="22"/>
          <w:szCs w:val="22"/>
        </w:rPr>
        <w:t>Vocabulary needs to be revised again and again. Well, what could be better than studying vocabulary by listening to your favorite songs?</w:t>
      </w:r>
      <w:r w:rsidR="0004371A">
        <w:rPr>
          <w:rFonts w:ascii="Century Gothic" w:hAnsi="Century Gothic"/>
          <w:sz w:val="22"/>
          <w:szCs w:val="22"/>
        </w:rPr>
        <w:t xml:space="preserve">  </w:t>
      </w:r>
      <w:r w:rsidR="0004371A" w:rsidRPr="0004371A">
        <w:rPr>
          <w:rFonts w:ascii="Century Gothic" w:hAnsi="Century Gothic"/>
          <w:sz w:val="22"/>
          <w:szCs w:val="22"/>
        </w:rPr>
        <w:t>Read the lyrics first and try to understand them. You don’t have to tr</w:t>
      </w:r>
      <w:r w:rsidR="0004371A">
        <w:rPr>
          <w:rFonts w:ascii="Century Gothic" w:hAnsi="Century Gothic"/>
          <w:sz w:val="22"/>
          <w:szCs w:val="22"/>
        </w:rPr>
        <w:t xml:space="preserve">anslate the lyrics word by word; </w:t>
      </w:r>
      <w:r w:rsidR="0004371A" w:rsidRPr="0004371A">
        <w:rPr>
          <w:rFonts w:ascii="Century Gothic" w:hAnsi="Century Gothic"/>
          <w:sz w:val="22"/>
          <w:szCs w:val="22"/>
        </w:rPr>
        <w:t>just try to find out what the song is all about. (Note: ‘Rap’ might not be practical as those songs usually contain slang words that not even ‘ordinary’ English native speakers know.)</w:t>
      </w:r>
    </w:p>
    <w:p w:rsidR="0004371A" w:rsidRPr="0004371A" w:rsidRDefault="0004371A" w:rsidP="0004371A">
      <w:pPr>
        <w:pStyle w:val="NormalWeb"/>
        <w:rPr>
          <w:rFonts w:ascii="Century Gothic" w:hAnsi="Century Gothic"/>
          <w:sz w:val="22"/>
          <w:szCs w:val="22"/>
        </w:rPr>
      </w:pPr>
      <w:r w:rsidRPr="0004371A">
        <w:rPr>
          <w:rFonts w:ascii="Century Gothic" w:hAnsi="Century Gothic"/>
          <w:sz w:val="22"/>
          <w:szCs w:val="22"/>
        </w:rPr>
        <w:t xml:space="preserve">Pick some words or phrases from the song that you would like to learn. If necessary, look up their exact meaning in a dictionary. A dictionary might also be useful to find other interesting phrases with the </w:t>
      </w:r>
      <w:proofErr w:type="spellStart"/>
      <w:r w:rsidRPr="0004371A">
        <w:rPr>
          <w:rFonts w:ascii="Century Gothic" w:hAnsi="Century Gothic"/>
          <w:sz w:val="22"/>
          <w:szCs w:val="22"/>
        </w:rPr>
        <w:t>word.Now</w:t>
      </w:r>
      <w:proofErr w:type="spellEnd"/>
      <w:r w:rsidRPr="0004371A">
        <w:rPr>
          <w:rFonts w:ascii="Century Gothic" w:hAnsi="Century Gothic"/>
          <w:sz w:val="22"/>
          <w:szCs w:val="22"/>
        </w:rPr>
        <w:t>, to learn the vocabulary, all you have to do is listening to the song again and again (that shouldn’t be a problem if it’s one of your favorite songs).</w:t>
      </w:r>
    </w:p>
    <w:p w:rsidR="0004371A" w:rsidRPr="0004371A" w:rsidRDefault="0004371A" w:rsidP="00C75B35">
      <w:pPr>
        <w:pStyle w:val="NormalWeb"/>
        <w:jc w:val="right"/>
        <w:rPr>
          <w:rFonts w:ascii="Century Gothic" w:hAnsi="Century Gothic"/>
          <w:sz w:val="22"/>
          <w:szCs w:val="22"/>
        </w:rPr>
      </w:pPr>
      <w:r w:rsidRPr="0004371A">
        <w:rPr>
          <w:rStyle w:val="Strong"/>
          <w:rFonts w:ascii="Century Gothic" w:hAnsi="Century Gothic"/>
          <w:sz w:val="22"/>
          <w:szCs w:val="22"/>
        </w:rPr>
        <w:t>Let the music turn you on</w:t>
      </w:r>
      <w:r w:rsidR="00C75B35">
        <w:rPr>
          <w:rStyle w:val="Strong"/>
          <w:rFonts w:ascii="Century Gothic" w:hAnsi="Century Gothic"/>
          <w:sz w:val="22"/>
          <w:szCs w:val="22"/>
        </w:rPr>
        <w:t>!</w:t>
      </w:r>
    </w:p>
    <w:sectPr w:rsidR="0004371A" w:rsidRPr="0004371A" w:rsidSect="000437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371A"/>
    <w:rsid w:val="0004371A"/>
    <w:rsid w:val="0012405F"/>
    <w:rsid w:val="0027158C"/>
    <w:rsid w:val="00787AB7"/>
    <w:rsid w:val="008262F3"/>
    <w:rsid w:val="008B5F3A"/>
    <w:rsid w:val="00C75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8C"/>
  </w:style>
  <w:style w:type="paragraph" w:styleId="Heading1">
    <w:name w:val="heading 1"/>
    <w:basedOn w:val="Normal"/>
    <w:link w:val="Heading1Char"/>
    <w:uiPriority w:val="9"/>
    <w:qFormat/>
    <w:rsid w:val="00043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437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71A"/>
    <w:rPr>
      <w:b/>
      <w:bCs/>
    </w:rPr>
  </w:style>
  <w:style w:type="character" w:styleId="Hyperlink">
    <w:name w:val="Hyperlink"/>
    <w:basedOn w:val="DefaultParagraphFont"/>
    <w:uiPriority w:val="99"/>
    <w:semiHidden/>
    <w:unhideWhenUsed/>
    <w:rsid w:val="0004371A"/>
    <w:rPr>
      <w:color w:val="0000FF"/>
      <w:u w:val="single"/>
    </w:rPr>
  </w:style>
  <w:style w:type="paragraph" w:styleId="BalloonText">
    <w:name w:val="Balloon Text"/>
    <w:basedOn w:val="Normal"/>
    <w:link w:val="BalloonTextChar"/>
    <w:uiPriority w:val="99"/>
    <w:semiHidden/>
    <w:unhideWhenUsed/>
    <w:rsid w:val="0082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9085">
      <w:bodyDiv w:val="1"/>
      <w:marLeft w:val="0"/>
      <w:marRight w:val="0"/>
      <w:marTop w:val="0"/>
      <w:marBottom w:val="0"/>
      <w:divBdr>
        <w:top w:val="none" w:sz="0" w:space="0" w:color="auto"/>
        <w:left w:val="none" w:sz="0" w:space="0" w:color="auto"/>
        <w:bottom w:val="none" w:sz="0" w:space="0" w:color="auto"/>
        <w:right w:val="none" w:sz="0" w:space="0" w:color="auto"/>
      </w:divBdr>
    </w:div>
    <w:div w:id="812871926">
      <w:bodyDiv w:val="1"/>
      <w:marLeft w:val="0"/>
      <w:marRight w:val="0"/>
      <w:marTop w:val="0"/>
      <w:marBottom w:val="0"/>
      <w:divBdr>
        <w:top w:val="none" w:sz="0" w:space="0" w:color="auto"/>
        <w:left w:val="none" w:sz="0" w:space="0" w:color="auto"/>
        <w:bottom w:val="none" w:sz="0" w:space="0" w:color="auto"/>
        <w:right w:val="none" w:sz="0" w:space="0" w:color="auto"/>
      </w:divBdr>
    </w:div>
    <w:div w:id="19005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Blue Valley USD#229</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snorris</dc:creator>
  <cp:keywords/>
  <dc:description/>
  <cp:lastModifiedBy>snorris</cp:lastModifiedBy>
  <cp:revision>2</cp:revision>
  <cp:lastPrinted>2010-04-30T17:52:00Z</cp:lastPrinted>
  <dcterms:created xsi:type="dcterms:W3CDTF">2010-04-30T17:52:00Z</dcterms:created>
  <dcterms:modified xsi:type="dcterms:W3CDTF">2010-04-30T17:52:00Z</dcterms:modified>
</cp:coreProperties>
</file>