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D3" w:rsidRDefault="005E61D3">
      <w:bookmarkStart w:id="0" w:name="_GoBack"/>
      <w:bookmarkEnd w:id="0"/>
    </w:p>
    <w:tbl>
      <w:tblPr>
        <w:tblStyle w:val="TableGrid"/>
        <w:tblW w:w="14490" w:type="dxa"/>
        <w:tblInd w:w="-522" w:type="dxa"/>
        <w:tblLook w:val="04A0" w:firstRow="1" w:lastRow="0" w:firstColumn="1" w:lastColumn="0" w:noHBand="0" w:noVBand="1"/>
      </w:tblPr>
      <w:tblGrid>
        <w:gridCol w:w="4320"/>
        <w:gridCol w:w="4590"/>
        <w:gridCol w:w="5580"/>
      </w:tblGrid>
      <w:tr w:rsidR="002320BF" w:rsidTr="0076371B">
        <w:trPr>
          <w:trHeight w:val="7442"/>
        </w:trPr>
        <w:tc>
          <w:tcPr>
            <w:tcW w:w="4320" w:type="dxa"/>
          </w:tcPr>
          <w:p w:rsidR="0076371B" w:rsidRDefault="00651B79" w:rsidP="0076371B">
            <w:pPr>
              <w:rPr>
                <w:b/>
                <w:sz w:val="24"/>
                <w:szCs w:val="24"/>
                <w:u w:val="single"/>
              </w:rPr>
            </w:pPr>
            <w:r w:rsidRPr="0076371B">
              <w:rPr>
                <w:b/>
                <w:sz w:val="24"/>
                <w:szCs w:val="24"/>
                <w:u w:val="single"/>
              </w:rPr>
              <w:t>Reading:</w:t>
            </w:r>
          </w:p>
          <w:p w:rsidR="0076371B" w:rsidRPr="0076371B" w:rsidRDefault="0076371B" w:rsidP="0076371B">
            <w:pPr>
              <w:rPr>
                <w:b/>
                <w:sz w:val="24"/>
                <w:szCs w:val="24"/>
                <w:u w:val="single"/>
              </w:rPr>
            </w:pPr>
            <w:r w:rsidRPr="006605BA">
              <w:rPr>
                <w:b/>
              </w:rPr>
              <w:t>RL.7.5</w:t>
            </w:r>
          </w:p>
          <w:p w:rsidR="0076371B" w:rsidRDefault="0076371B" w:rsidP="0076371B">
            <w:pPr>
              <w:rPr>
                <w:b/>
              </w:rPr>
            </w:pPr>
            <w:r>
              <w:rPr>
                <w:b/>
              </w:rPr>
              <w:t>RL.7.6</w:t>
            </w:r>
          </w:p>
          <w:p w:rsidR="0076371B" w:rsidRPr="006605BA" w:rsidRDefault="0076371B" w:rsidP="0076371B">
            <w:r w:rsidRPr="006605BA">
              <w:rPr>
                <w:b/>
              </w:rPr>
              <w:t>RL.7.7</w:t>
            </w:r>
          </w:p>
          <w:p w:rsidR="00A6664B" w:rsidRDefault="00A6664B" w:rsidP="006605BA">
            <w:pPr>
              <w:rPr>
                <w:b/>
                <w:u w:val="single"/>
              </w:rPr>
            </w:pPr>
          </w:p>
          <w:p w:rsidR="00351209" w:rsidRPr="002E4436" w:rsidRDefault="00351209" w:rsidP="00351209">
            <w:pPr>
              <w:rPr>
                <w:b/>
                <w:sz w:val="24"/>
                <w:szCs w:val="24"/>
                <w:u w:val="single"/>
              </w:rPr>
            </w:pPr>
            <w:r w:rsidRPr="002E4436">
              <w:rPr>
                <w:b/>
                <w:sz w:val="24"/>
                <w:szCs w:val="24"/>
                <w:u w:val="single"/>
              </w:rPr>
              <w:t xml:space="preserve">Literary Text: </w:t>
            </w:r>
          </w:p>
          <w:p w:rsidR="00351209" w:rsidRDefault="00351209" w:rsidP="00A6664B">
            <w:r>
              <w:t>Selections from Pearson</w:t>
            </w:r>
          </w:p>
          <w:p w:rsidR="006605BA" w:rsidRDefault="006605BA" w:rsidP="00A6664B">
            <w:r>
              <w:t>“Monsters are Due on Maple Street” (video)</w:t>
            </w:r>
          </w:p>
          <w:p w:rsidR="006605BA" w:rsidRDefault="006605BA" w:rsidP="006605BA">
            <w:r>
              <w:t>“A Christmas Carol”  (video)</w:t>
            </w:r>
          </w:p>
          <w:p w:rsidR="006605BA" w:rsidRDefault="006605BA">
            <w:pPr>
              <w:rPr>
                <w:b/>
                <w:sz w:val="28"/>
                <w:szCs w:val="28"/>
                <w:u w:val="single"/>
              </w:rPr>
            </w:pPr>
          </w:p>
          <w:p w:rsidR="006605BA" w:rsidRPr="00657CEE" w:rsidRDefault="00351209" w:rsidP="006605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Novel choices</w:t>
            </w:r>
            <w:r w:rsidR="006605BA" w:rsidRPr="00657CEE">
              <w:rPr>
                <w:b/>
                <w:u w:val="single"/>
              </w:rPr>
              <w:t>:</w:t>
            </w:r>
          </w:p>
          <w:p w:rsidR="006605BA" w:rsidRPr="00657CEE" w:rsidRDefault="006605BA" w:rsidP="006605BA">
            <w:pPr>
              <w:rPr>
                <w:i/>
              </w:rPr>
            </w:pPr>
            <w:r w:rsidRPr="00657CEE">
              <w:rPr>
                <w:i/>
              </w:rPr>
              <w:t>Touching Spirit Bear</w:t>
            </w:r>
          </w:p>
          <w:p w:rsidR="006605BA" w:rsidRPr="00657CEE" w:rsidRDefault="006605BA" w:rsidP="006605BA">
            <w:pPr>
              <w:rPr>
                <w:i/>
              </w:rPr>
            </w:pPr>
            <w:r w:rsidRPr="00657CEE">
              <w:rPr>
                <w:i/>
              </w:rPr>
              <w:t>A Christmas Carol</w:t>
            </w:r>
          </w:p>
          <w:p w:rsidR="006605BA" w:rsidRPr="00657CEE" w:rsidRDefault="006605BA" w:rsidP="006605BA">
            <w:pPr>
              <w:rPr>
                <w:i/>
              </w:rPr>
            </w:pPr>
            <w:r w:rsidRPr="00657CEE">
              <w:rPr>
                <w:i/>
              </w:rPr>
              <w:t>Freak the Mighty</w:t>
            </w:r>
          </w:p>
          <w:p w:rsidR="006605BA" w:rsidRDefault="006605BA" w:rsidP="006605BA">
            <w:pPr>
              <w:rPr>
                <w:i/>
              </w:rPr>
            </w:pPr>
            <w:r w:rsidRPr="00657CEE">
              <w:rPr>
                <w:i/>
              </w:rPr>
              <w:t>Hope was Here</w:t>
            </w:r>
          </w:p>
          <w:p w:rsidR="006605BA" w:rsidRDefault="006605BA" w:rsidP="006605BA">
            <w:pPr>
              <w:rPr>
                <w:b/>
                <w:u w:val="single"/>
              </w:rPr>
            </w:pPr>
          </w:p>
          <w:p w:rsidR="00351209" w:rsidRDefault="00351209" w:rsidP="006605BA">
            <w:pPr>
              <w:rPr>
                <w:b/>
                <w:u w:val="single"/>
              </w:rPr>
            </w:pPr>
          </w:p>
          <w:p w:rsidR="006605BA" w:rsidRPr="006605BA" w:rsidRDefault="006605BA" w:rsidP="006605BA">
            <w:pPr>
              <w:rPr>
                <w:b/>
                <w:u w:val="single"/>
              </w:rPr>
            </w:pPr>
            <w:r w:rsidRPr="006605BA">
              <w:rPr>
                <w:b/>
                <w:u w:val="single"/>
              </w:rPr>
              <w:t>Informational Text:</w:t>
            </w:r>
            <w:r w:rsidRPr="006605BA">
              <w:rPr>
                <w:u w:val="single"/>
              </w:rPr>
              <w:t xml:space="preserve"> </w:t>
            </w:r>
          </w:p>
          <w:p w:rsidR="006605BA" w:rsidRPr="00CD44E6" w:rsidRDefault="00A6664B" w:rsidP="006605BA">
            <w:r>
              <w:t>Selections from Pearson</w:t>
            </w:r>
          </w:p>
          <w:p w:rsidR="006605BA" w:rsidRDefault="006605BA" w:rsidP="00CB0DDA">
            <w:pPr>
              <w:rPr>
                <w:b/>
              </w:rPr>
            </w:pPr>
          </w:p>
          <w:p w:rsidR="00805BFA" w:rsidRDefault="00805BFA" w:rsidP="00CB0DDA">
            <w:pPr>
              <w:rPr>
                <w:b/>
              </w:rPr>
            </w:pPr>
            <w:r w:rsidRPr="006605BA">
              <w:rPr>
                <w:b/>
              </w:rPr>
              <w:t>RI.7.5</w:t>
            </w:r>
            <w:r w:rsidR="006605BA">
              <w:t xml:space="preserve"> </w:t>
            </w:r>
          </w:p>
          <w:p w:rsidR="00805BFA" w:rsidRPr="00805BFA" w:rsidRDefault="00805BFA" w:rsidP="00CB0DDA">
            <w:r w:rsidRPr="006605BA">
              <w:rPr>
                <w:b/>
              </w:rPr>
              <w:t>RI.7.6</w:t>
            </w:r>
            <w:r w:rsidR="006605BA">
              <w:t xml:space="preserve">  </w:t>
            </w:r>
          </w:p>
          <w:p w:rsidR="00351209" w:rsidRPr="00351209" w:rsidRDefault="00805BFA" w:rsidP="00CB0DDA">
            <w:r w:rsidRPr="006605BA">
              <w:rPr>
                <w:b/>
              </w:rPr>
              <w:t>RI.7.9</w:t>
            </w:r>
          </w:p>
          <w:p w:rsidR="00351209" w:rsidRDefault="00351209" w:rsidP="00CB0DDA">
            <w:pPr>
              <w:rPr>
                <w:b/>
              </w:rPr>
            </w:pPr>
          </w:p>
          <w:p w:rsidR="002E4436" w:rsidRPr="007E7F90" w:rsidRDefault="00CB0DDA" w:rsidP="00CB0DDA">
            <w:r>
              <w:rPr>
                <w:b/>
              </w:rPr>
              <w:t>Research:</w:t>
            </w:r>
            <w:r>
              <w:t xml:space="preserve"> Research quality of zoos for animals; Lib</w:t>
            </w:r>
            <w:r w:rsidR="00657CEE">
              <w:t xml:space="preserve"> </w:t>
            </w:r>
            <w:r>
              <w:t>Guide on Mc</w:t>
            </w:r>
            <w:r w:rsidR="0076371B">
              <w:t>Carthyism and historical context</w:t>
            </w:r>
          </w:p>
        </w:tc>
        <w:tc>
          <w:tcPr>
            <w:tcW w:w="4590" w:type="dxa"/>
          </w:tcPr>
          <w:p w:rsidR="002320BF" w:rsidRPr="0076371B" w:rsidRDefault="00651B79">
            <w:pPr>
              <w:rPr>
                <w:b/>
                <w:sz w:val="24"/>
                <w:szCs w:val="24"/>
                <w:u w:val="single"/>
              </w:rPr>
            </w:pPr>
            <w:r w:rsidRPr="0076371B">
              <w:rPr>
                <w:b/>
                <w:sz w:val="24"/>
                <w:szCs w:val="24"/>
                <w:u w:val="single"/>
              </w:rPr>
              <w:t>Writing:</w:t>
            </w:r>
          </w:p>
          <w:p w:rsidR="006605BA" w:rsidRPr="0076371B" w:rsidRDefault="006605BA" w:rsidP="006605BA">
            <w:r w:rsidRPr="0076371B">
              <w:rPr>
                <w:b/>
              </w:rPr>
              <w:t>Writing to Learn:</w:t>
            </w:r>
            <w:r w:rsidRPr="0076371B">
              <w:t xml:space="preserve"> </w:t>
            </w:r>
            <w:r w:rsidR="0076371B" w:rsidRPr="0076371B">
              <w:t>various opportunities</w:t>
            </w:r>
          </w:p>
          <w:p w:rsidR="006605BA" w:rsidRPr="0076371B" w:rsidRDefault="006605BA" w:rsidP="006605BA">
            <w:pPr>
              <w:rPr>
                <w:b/>
              </w:rPr>
            </w:pPr>
          </w:p>
          <w:p w:rsidR="00651B79" w:rsidRPr="0076371B" w:rsidRDefault="007E7F90">
            <w:r w:rsidRPr="0076371B">
              <w:rPr>
                <w:b/>
              </w:rPr>
              <w:t xml:space="preserve">On-demand </w:t>
            </w:r>
            <w:r w:rsidR="006605BA" w:rsidRPr="0076371B">
              <w:rPr>
                <w:b/>
              </w:rPr>
              <w:t>Writing:</w:t>
            </w:r>
            <w:r w:rsidR="006605BA" w:rsidRPr="0076371B">
              <w:t xml:space="preserve"> </w:t>
            </w:r>
            <w:r w:rsidR="00B0591B" w:rsidRPr="0076371B">
              <w:t>1x per quarter - min</w:t>
            </w:r>
          </w:p>
          <w:p w:rsidR="006605BA" w:rsidRPr="0076371B" w:rsidRDefault="006605BA" w:rsidP="006605BA">
            <w:pPr>
              <w:rPr>
                <w:b/>
              </w:rPr>
            </w:pPr>
          </w:p>
          <w:p w:rsidR="006605BA" w:rsidRPr="0076371B" w:rsidRDefault="006605BA" w:rsidP="006605BA">
            <w:pPr>
              <w:rPr>
                <w:b/>
              </w:rPr>
            </w:pPr>
            <w:r w:rsidRPr="0076371B">
              <w:rPr>
                <w:b/>
                <w:u w:val="single"/>
              </w:rPr>
              <w:t xml:space="preserve">Process Writing: </w:t>
            </w:r>
            <w:r w:rsidRPr="0076371B">
              <w:rPr>
                <w:b/>
              </w:rPr>
              <w:t>Narrative writing</w:t>
            </w:r>
          </w:p>
          <w:p w:rsidR="006605BA" w:rsidRPr="0076371B" w:rsidRDefault="006605BA"/>
          <w:p w:rsidR="00805BFA" w:rsidRPr="0076371B" w:rsidRDefault="00EB2165">
            <w:r w:rsidRPr="0076371B">
              <w:rPr>
                <w:b/>
              </w:rPr>
              <w:t>W.7.3</w:t>
            </w:r>
            <w:r w:rsidR="006605BA" w:rsidRPr="0076371B">
              <w:t xml:space="preserve"> </w:t>
            </w:r>
          </w:p>
          <w:p w:rsidR="004456F1" w:rsidRPr="0076371B" w:rsidRDefault="006605BA">
            <w:r w:rsidRPr="0076371B">
              <w:rPr>
                <w:b/>
              </w:rPr>
              <w:t>W.7.3</w:t>
            </w:r>
            <w:r w:rsidR="00787004" w:rsidRPr="0076371B">
              <w:rPr>
                <w:b/>
              </w:rPr>
              <w:t>a</w:t>
            </w:r>
            <w:r w:rsidRPr="0076371B">
              <w:t xml:space="preserve"> </w:t>
            </w:r>
          </w:p>
          <w:p w:rsidR="004456F1" w:rsidRPr="0076371B" w:rsidRDefault="006605BA">
            <w:r w:rsidRPr="0076371B">
              <w:rPr>
                <w:b/>
              </w:rPr>
              <w:t>W.7.3</w:t>
            </w:r>
            <w:r w:rsidR="00787004" w:rsidRPr="0076371B">
              <w:rPr>
                <w:b/>
              </w:rPr>
              <w:t>b</w:t>
            </w:r>
          </w:p>
          <w:p w:rsidR="004456F1" w:rsidRPr="0076371B" w:rsidRDefault="006605BA">
            <w:r w:rsidRPr="0076371B">
              <w:rPr>
                <w:b/>
              </w:rPr>
              <w:t>W.7.3</w:t>
            </w:r>
            <w:r w:rsidR="00787004" w:rsidRPr="0076371B">
              <w:rPr>
                <w:b/>
              </w:rPr>
              <w:t>c</w:t>
            </w:r>
            <w:r w:rsidRPr="0076371B">
              <w:t xml:space="preserve"> </w:t>
            </w:r>
          </w:p>
          <w:p w:rsidR="004456F1" w:rsidRPr="0076371B" w:rsidRDefault="006605BA">
            <w:r w:rsidRPr="0076371B">
              <w:rPr>
                <w:b/>
              </w:rPr>
              <w:t>W.7.3</w:t>
            </w:r>
            <w:r w:rsidR="00787004" w:rsidRPr="0076371B">
              <w:rPr>
                <w:b/>
              </w:rPr>
              <w:t>d</w:t>
            </w:r>
          </w:p>
          <w:p w:rsidR="00805BFA" w:rsidRPr="0076371B" w:rsidRDefault="006605BA">
            <w:r w:rsidRPr="0076371B">
              <w:rPr>
                <w:b/>
              </w:rPr>
              <w:t>W.7.3</w:t>
            </w:r>
            <w:r w:rsidR="00787004" w:rsidRPr="0076371B">
              <w:rPr>
                <w:b/>
              </w:rPr>
              <w:t>e</w:t>
            </w:r>
          </w:p>
          <w:p w:rsidR="00805BFA" w:rsidRPr="0076371B" w:rsidRDefault="00787004">
            <w:pPr>
              <w:rPr>
                <w:b/>
              </w:rPr>
            </w:pPr>
            <w:r w:rsidRPr="0076371B">
              <w:rPr>
                <w:b/>
              </w:rPr>
              <w:t>W.7.4</w:t>
            </w:r>
          </w:p>
          <w:p w:rsidR="0076371B" w:rsidRPr="0076371B" w:rsidRDefault="0076371B">
            <w:r w:rsidRPr="0076371B">
              <w:rPr>
                <w:b/>
              </w:rPr>
              <w:t>W.7.10</w:t>
            </w:r>
          </w:p>
          <w:p w:rsidR="002661F7" w:rsidRPr="0076371B" w:rsidRDefault="002661F7" w:rsidP="002661F7">
            <w:pPr>
              <w:rPr>
                <w:b/>
              </w:rPr>
            </w:pPr>
          </w:p>
          <w:p w:rsidR="002661F7" w:rsidRPr="0076371B" w:rsidRDefault="002661F7" w:rsidP="002661F7">
            <w:pPr>
              <w:rPr>
                <w:b/>
              </w:rPr>
            </w:pPr>
            <w:r w:rsidRPr="0076371B">
              <w:rPr>
                <w:b/>
              </w:rPr>
              <w:t xml:space="preserve">Writing Coach: </w:t>
            </w:r>
            <w:r w:rsidRPr="0076371B">
              <w:t>Chapter 5 and Chapter 6</w:t>
            </w:r>
          </w:p>
          <w:p w:rsidR="002661F7" w:rsidRPr="0076371B" w:rsidRDefault="002661F7" w:rsidP="002661F7">
            <w:pPr>
              <w:rPr>
                <w:b/>
              </w:rPr>
            </w:pPr>
            <w:r w:rsidRPr="0076371B">
              <w:rPr>
                <w:b/>
              </w:rPr>
              <w:t>Literature</w:t>
            </w:r>
            <w:r w:rsidR="0076371B">
              <w:rPr>
                <w:b/>
              </w:rPr>
              <w:t xml:space="preserve"> Book</w:t>
            </w:r>
            <w:r w:rsidRPr="0076371B">
              <w:rPr>
                <w:b/>
              </w:rPr>
              <w:t xml:space="preserve">: CC65 </w:t>
            </w:r>
          </w:p>
          <w:p w:rsidR="00657CEE" w:rsidRDefault="00657CEE">
            <w:pPr>
              <w:rPr>
                <w:b/>
                <w:sz w:val="24"/>
                <w:szCs w:val="24"/>
              </w:rPr>
            </w:pPr>
          </w:p>
          <w:p w:rsidR="00657CEE" w:rsidRPr="0076371B" w:rsidRDefault="00657CEE" w:rsidP="00657CEE">
            <w:pPr>
              <w:rPr>
                <w:b/>
                <w:sz w:val="24"/>
                <w:szCs w:val="24"/>
                <w:u w:val="single"/>
              </w:rPr>
            </w:pPr>
            <w:r w:rsidRPr="0076371B">
              <w:rPr>
                <w:b/>
                <w:sz w:val="24"/>
                <w:szCs w:val="24"/>
                <w:u w:val="single"/>
              </w:rPr>
              <w:t>Speaking / Listening:</w:t>
            </w:r>
          </w:p>
          <w:p w:rsidR="00805BFA" w:rsidRPr="0076371B" w:rsidRDefault="00787004" w:rsidP="00657CEE">
            <w:r w:rsidRPr="0076371B">
              <w:rPr>
                <w:b/>
              </w:rPr>
              <w:t>SL.7.2</w:t>
            </w:r>
            <w:r w:rsidR="00EB2165" w:rsidRPr="0076371B">
              <w:t xml:space="preserve"> </w:t>
            </w:r>
            <w:r w:rsidR="00805BFA" w:rsidRPr="0076371B">
              <w:t xml:space="preserve">Analyze the main explain the main ideas and supporting details presented in diverse media and </w:t>
            </w:r>
          </w:p>
          <w:p w:rsidR="002661F7" w:rsidRPr="0076371B" w:rsidRDefault="002661F7" w:rsidP="00657CEE"/>
          <w:p w:rsidR="00657CEE" w:rsidRPr="00651B79" w:rsidRDefault="00787004" w:rsidP="002661F7">
            <w:pPr>
              <w:rPr>
                <w:b/>
                <w:sz w:val="24"/>
                <w:szCs w:val="24"/>
              </w:rPr>
            </w:pPr>
            <w:r w:rsidRPr="0076371B">
              <w:rPr>
                <w:b/>
              </w:rPr>
              <w:t>SL.7.6</w:t>
            </w:r>
            <w:r w:rsidR="00EB2165" w:rsidRPr="0076371B">
              <w:t xml:space="preserve"> </w:t>
            </w:r>
            <w:r w:rsidR="00805BFA" w:rsidRPr="0076371B">
              <w:t>Adapt speech to a variety of contexts and tasks, demonstrating command of formal English</w:t>
            </w:r>
            <w:r w:rsidR="0076371B">
              <w:t xml:space="preserve"> when indicated or appropriate.</w:t>
            </w:r>
          </w:p>
        </w:tc>
        <w:tc>
          <w:tcPr>
            <w:tcW w:w="5580" w:type="dxa"/>
          </w:tcPr>
          <w:p w:rsidR="002320BF" w:rsidRPr="0076371B" w:rsidRDefault="00651B79">
            <w:pPr>
              <w:rPr>
                <w:b/>
                <w:sz w:val="24"/>
                <w:szCs w:val="24"/>
                <w:u w:val="single"/>
              </w:rPr>
            </w:pPr>
            <w:r w:rsidRPr="0076371B">
              <w:rPr>
                <w:b/>
                <w:sz w:val="24"/>
                <w:szCs w:val="24"/>
                <w:u w:val="single"/>
              </w:rPr>
              <w:t>Language:</w:t>
            </w:r>
          </w:p>
          <w:p w:rsidR="00AF42F8" w:rsidRPr="0076371B" w:rsidRDefault="00AF42F8" w:rsidP="006605BA">
            <w:pPr>
              <w:rPr>
                <w:b/>
              </w:rPr>
            </w:pPr>
          </w:p>
          <w:p w:rsidR="006605BA" w:rsidRPr="0076371B" w:rsidRDefault="00AF42F8" w:rsidP="006605BA">
            <w:r w:rsidRPr="0076371B">
              <w:rPr>
                <w:b/>
              </w:rPr>
              <w:t>L.7.1b</w:t>
            </w:r>
            <w:r w:rsidR="006605BA" w:rsidRPr="0076371B">
              <w:t xml:space="preserve"> Choose among simple, compound, complex, and compound-complex sentences to signal differing relationships among ideas</w:t>
            </w:r>
          </w:p>
          <w:p w:rsidR="002E4436" w:rsidRPr="0076371B" w:rsidRDefault="002E4436" w:rsidP="006605BA">
            <w:pPr>
              <w:rPr>
                <w:b/>
              </w:rPr>
            </w:pPr>
          </w:p>
          <w:p w:rsidR="002E4436" w:rsidRPr="0076371B" w:rsidRDefault="00AF42F8" w:rsidP="006605BA">
            <w:r w:rsidRPr="0076371B">
              <w:rPr>
                <w:b/>
              </w:rPr>
              <w:t>L.7.2</w:t>
            </w:r>
            <w:r w:rsidR="002E4436" w:rsidRPr="0076371B">
              <w:t xml:space="preserve"> Demonstrate command of the conventions of standard English capitalization, pun</w:t>
            </w:r>
            <w:r w:rsidR="0076371B" w:rsidRPr="0076371B">
              <w:t>ctuation, spelling when writing</w:t>
            </w:r>
          </w:p>
          <w:p w:rsidR="00AF42F8" w:rsidRPr="0076371B" w:rsidRDefault="00AF42F8" w:rsidP="006605BA">
            <w:pPr>
              <w:rPr>
                <w:b/>
              </w:rPr>
            </w:pPr>
          </w:p>
          <w:p w:rsidR="00AF42F8" w:rsidRPr="0076371B" w:rsidRDefault="00AF42F8" w:rsidP="006605BA">
            <w:pPr>
              <w:rPr>
                <w:b/>
              </w:rPr>
            </w:pPr>
          </w:p>
          <w:p w:rsidR="006605BA" w:rsidRPr="0076371B" w:rsidRDefault="00AF42F8" w:rsidP="006605BA">
            <w:r w:rsidRPr="0076371B">
              <w:rPr>
                <w:b/>
              </w:rPr>
              <w:t>L.7.5</w:t>
            </w:r>
            <w:r w:rsidR="006605BA" w:rsidRPr="0076371B">
              <w:t xml:space="preserve"> Demonstrate understanding of figurative language, word relationships, and nuances in word meanings</w:t>
            </w:r>
          </w:p>
          <w:p w:rsidR="006605BA" w:rsidRPr="0076371B" w:rsidRDefault="006605BA" w:rsidP="006605BA"/>
          <w:p w:rsidR="006605BA" w:rsidRPr="0076371B" w:rsidRDefault="00AF42F8" w:rsidP="006605BA">
            <w:r w:rsidRPr="0076371B">
              <w:rPr>
                <w:b/>
              </w:rPr>
              <w:t>L.7.5a</w:t>
            </w:r>
            <w:r w:rsidR="006605BA" w:rsidRPr="0076371B">
              <w:t xml:space="preserve"> Interpret figures of speech </w:t>
            </w:r>
            <w:r w:rsidR="002E4436" w:rsidRPr="0076371B">
              <w:t>(literal, biblical, mythological)</w:t>
            </w:r>
          </w:p>
          <w:p w:rsidR="006605BA" w:rsidRPr="0076371B" w:rsidRDefault="006605BA" w:rsidP="006605BA">
            <w:pPr>
              <w:rPr>
                <w:b/>
              </w:rPr>
            </w:pPr>
          </w:p>
          <w:p w:rsidR="00672FAC" w:rsidRPr="0076371B" w:rsidRDefault="00AF42F8" w:rsidP="00672FAC">
            <w:pPr>
              <w:rPr>
                <w:b/>
              </w:rPr>
            </w:pPr>
            <w:r w:rsidRPr="0076371B">
              <w:rPr>
                <w:b/>
              </w:rPr>
              <w:t>L.7.5b</w:t>
            </w:r>
            <w:r w:rsidR="006605BA" w:rsidRPr="0076371B">
              <w:rPr>
                <w:b/>
              </w:rPr>
              <w:t xml:space="preserve"> </w:t>
            </w:r>
            <w:r w:rsidR="002E4436" w:rsidRPr="0076371B">
              <w:t>U</w:t>
            </w:r>
            <w:r w:rsidR="006605BA" w:rsidRPr="0076371B">
              <w:t xml:space="preserve">se the relationship between particular words (e.g., synonym/antonym, analogy) to better understand each </w:t>
            </w:r>
            <w:r w:rsidR="002E4436" w:rsidRPr="0076371B">
              <w:t xml:space="preserve">of the </w:t>
            </w:r>
            <w:r w:rsidR="006605BA" w:rsidRPr="0076371B">
              <w:t>word</w:t>
            </w:r>
            <w:r w:rsidR="002E4436" w:rsidRPr="0076371B">
              <w:t>s</w:t>
            </w:r>
          </w:p>
          <w:p w:rsidR="00672FAC" w:rsidRPr="0076371B" w:rsidRDefault="00672FAC" w:rsidP="00672FAC"/>
          <w:p w:rsidR="00672FAC" w:rsidRPr="0076371B" w:rsidRDefault="00AF42F8" w:rsidP="00672FAC">
            <w:r w:rsidRPr="0076371B">
              <w:rPr>
                <w:b/>
              </w:rPr>
              <w:t>L.7.5c</w:t>
            </w:r>
            <w:r w:rsidR="0094458B" w:rsidRPr="0076371B">
              <w:t xml:space="preserve"> Distinguish the connotations of words with similar denotations</w:t>
            </w:r>
          </w:p>
          <w:p w:rsidR="00672FAC" w:rsidRDefault="00672FAC" w:rsidP="00672FAC"/>
          <w:p w:rsidR="0094458B" w:rsidRPr="0076371B" w:rsidRDefault="0094458B" w:rsidP="0076371B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4458B" w:rsidRDefault="0094458B"/>
    <w:sectPr w:rsidR="0094458B" w:rsidSect="00651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93B" w:rsidRDefault="0008793B" w:rsidP="002320BF">
      <w:r>
        <w:separator/>
      </w:r>
    </w:p>
  </w:endnote>
  <w:endnote w:type="continuationSeparator" w:id="0">
    <w:p w:rsidR="0008793B" w:rsidRDefault="0008793B" w:rsidP="0023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1B" w:rsidRDefault="007637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8B" w:rsidRPr="0094458B" w:rsidRDefault="0076371B">
    <w:pPr>
      <w:pStyle w:val="Footer"/>
      <w:rPr>
        <w:i/>
      </w:rPr>
    </w:pPr>
    <w:r>
      <w:t>February</w:t>
    </w:r>
    <w:r w:rsidR="00AF42F8">
      <w:t xml:space="preserve"> 2015</w:t>
    </w:r>
    <w:r w:rsidR="0094458B">
      <w:tab/>
    </w:r>
    <w:r w:rsidR="0094458B">
      <w:tab/>
    </w:r>
    <w:r w:rsidR="0094458B">
      <w:tab/>
    </w:r>
    <w:r w:rsidR="0094458B" w:rsidRPr="0094458B">
      <w:rPr>
        <w:i/>
      </w:rPr>
      <w:t>Education Beyond Expectations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1B" w:rsidRDefault="007637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93B" w:rsidRDefault="0008793B" w:rsidP="002320BF">
      <w:r>
        <w:separator/>
      </w:r>
    </w:p>
  </w:footnote>
  <w:footnote w:type="continuationSeparator" w:id="0">
    <w:p w:rsidR="0008793B" w:rsidRDefault="0008793B" w:rsidP="00232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1B" w:rsidRDefault="007637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71" w:rsidRPr="00617E85" w:rsidRDefault="00D03671" w:rsidP="00D03671">
    <w:pPr>
      <w:pStyle w:val="Default"/>
      <w:ind w:left="-270" w:firstLine="270"/>
    </w:pPr>
    <w:r w:rsidRPr="00D03671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Seventh Grade – Quarter Two </w:t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  <w:t xml:space="preserve">Human Spirit </w:t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3"/>
        <w:szCs w:val="23"/>
      </w:rPr>
      <w:t>Start Date: October</w:t>
    </w:r>
    <w:r>
      <w:rPr>
        <w:b/>
        <w:bCs/>
        <w:sz w:val="23"/>
        <w:szCs w:val="23"/>
      </w:rPr>
      <w:tab/>
      <w:t xml:space="preserve"> End Date: December </w:t>
    </w:r>
  </w:p>
  <w:p w:rsidR="00D03671" w:rsidRDefault="00D03671" w:rsidP="00D03671">
    <w:pPr>
      <w:pStyle w:val="Default"/>
      <w:rPr>
        <w:color w:val="auto"/>
      </w:rPr>
    </w:pPr>
  </w:p>
  <w:p w:rsidR="00D03671" w:rsidRPr="00657CEE" w:rsidRDefault="00D03671" w:rsidP="00D03671">
    <w:pPr>
      <w:pStyle w:val="Default"/>
      <w:rPr>
        <w:color w:val="auto"/>
        <w:sz w:val="22"/>
        <w:szCs w:val="22"/>
      </w:rPr>
    </w:pPr>
    <w:r>
      <w:rPr>
        <w:color w:val="auto"/>
      </w:rPr>
      <w:t xml:space="preserve"> </w:t>
    </w:r>
    <w:r>
      <w:rPr>
        <w:b/>
        <w:bCs/>
        <w:color w:val="auto"/>
        <w:sz w:val="23"/>
        <w:szCs w:val="23"/>
      </w:rPr>
      <w:t>Unit Overview</w:t>
    </w:r>
    <w:r>
      <w:rPr>
        <w:color w:val="auto"/>
        <w:sz w:val="23"/>
        <w:szCs w:val="23"/>
      </w:rPr>
      <w:t xml:space="preserve">: Students will explore elements of drama: enable students to view ideas and concepts from many experiences and understand that many things affect our perspective. </w:t>
    </w:r>
  </w:p>
  <w:p w:rsidR="00657CEE" w:rsidRDefault="00657CEE" w:rsidP="00D03671">
    <w:pPr>
      <w:pStyle w:val="Header"/>
      <w:rPr>
        <w:b/>
        <w:bCs/>
        <w:sz w:val="23"/>
        <w:szCs w:val="23"/>
      </w:rPr>
    </w:pPr>
  </w:p>
  <w:p w:rsidR="00832BC0" w:rsidRDefault="00D03671" w:rsidP="00D03671">
    <w:pPr>
      <w:pStyle w:val="Header"/>
      <w:rPr>
        <w:sz w:val="23"/>
        <w:szCs w:val="23"/>
      </w:rPr>
    </w:pPr>
    <w:r>
      <w:rPr>
        <w:b/>
        <w:bCs/>
        <w:sz w:val="23"/>
        <w:szCs w:val="23"/>
      </w:rPr>
      <w:t>Overarching essential questions</w:t>
    </w:r>
    <w:r>
      <w:rPr>
        <w:sz w:val="23"/>
        <w:szCs w:val="23"/>
      </w:rPr>
      <w:t xml:space="preserve">: Do others see </w:t>
    </w:r>
    <w:r w:rsidR="001E7AFA">
      <w:rPr>
        <w:sz w:val="23"/>
        <w:szCs w:val="23"/>
      </w:rPr>
      <w:t>us more clearly that we see ourselves? How do our act</w:t>
    </w:r>
    <w:r w:rsidR="00832BC0">
      <w:rPr>
        <w:sz w:val="23"/>
        <w:szCs w:val="23"/>
      </w:rPr>
      <w:t>ions reflect the human spirit? How a</w:t>
    </w:r>
    <w:r w:rsidR="001E7AFA">
      <w:rPr>
        <w:sz w:val="23"/>
        <w:szCs w:val="23"/>
      </w:rPr>
      <w:t xml:space="preserve">re our impressions of others </w:t>
    </w:r>
    <w:r w:rsidR="00832BC0">
      <w:rPr>
        <w:sz w:val="23"/>
        <w:szCs w:val="23"/>
      </w:rPr>
      <w:t>determined and are they accurate?</w:t>
    </w:r>
  </w:p>
  <w:p w:rsidR="002320BF" w:rsidRPr="002320BF" w:rsidRDefault="00832BC0" w:rsidP="00D03671">
    <w:pPr>
      <w:pStyle w:val="Header"/>
      <w:rPr>
        <w:b/>
        <w:sz w:val="24"/>
        <w:szCs w:val="24"/>
      </w:rPr>
    </w:pPr>
    <w:r w:rsidRPr="0076371B">
      <w:rPr>
        <w:b/>
        <w:sz w:val="23"/>
        <w:szCs w:val="23"/>
        <w:u w:val="single"/>
      </w:rPr>
      <w:t>Sub Essential Questions</w:t>
    </w:r>
    <w:r>
      <w:rPr>
        <w:sz w:val="23"/>
        <w:szCs w:val="23"/>
      </w:rPr>
      <w:t>: What factors influence your perspective? How can we overcome suspicions? How much of a factor should fear play in our decision making?</w:t>
    </w:r>
    <w:r w:rsidR="001E7AFA">
      <w:rPr>
        <w:sz w:val="23"/>
        <w:szCs w:val="23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1B" w:rsidRDefault="007637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7504"/>
    <w:multiLevelType w:val="hybridMultilevel"/>
    <w:tmpl w:val="E7E627B0"/>
    <w:lvl w:ilvl="0" w:tplc="36C0B320">
      <w:numFmt w:val="bullet"/>
      <w:lvlText w:val=""/>
      <w:lvlJc w:val="left"/>
      <w:pPr>
        <w:ind w:left="5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B72E2"/>
    <w:multiLevelType w:val="hybridMultilevel"/>
    <w:tmpl w:val="C45E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1328C"/>
    <w:multiLevelType w:val="hybridMultilevel"/>
    <w:tmpl w:val="B12E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27019"/>
    <w:multiLevelType w:val="hybridMultilevel"/>
    <w:tmpl w:val="6AC8DBE2"/>
    <w:lvl w:ilvl="0" w:tplc="36C0B320">
      <w:numFmt w:val="bullet"/>
      <w:lvlText w:val=""/>
      <w:lvlJc w:val="left"/>
      <w:pPr>
        <w:ind w:left="525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BF"/>
    <w:rsid w:val="00044CD8"/>
    <w:rsid w:val="000746E4"/>
    <w:rsid w:val="00081D0F"/>
    <w:rsid w:val="0008793B"/>
    <w:rsid w:val="001E193F"/>
    <w:rsid w:val="001E7AFA"/>
    <w:rsid w:val="002320BF"/>
    <w:rsid w:val="00237382"/>
    <w:rsid w:val="0024323E"/>
    <w:rsid w:val="002661F7"/>
    <w:rsid w:val="00276289"/>
    <w:rsid w:val="00285A57"/>
    <w:rsid w:val="002E4436"/>
    <w:rsid w:val="0032744E"/>
    <w:rsid w:val="0033150D"/>
    <w:rsid w:val="00351209"/>
    <w:rsid w:val="003557F3"/>
    <w:rsid w:val="003704B7"/>
    <w:rsid w:val="00376E4E"/>
    <w:rsid w:val="00385083"/>
    <w:rsid w:val="00385E92"/>
    <w:rsid w:val="004456F1"/>
    <w:rsid w:val="004635A2"/>
    <w:rsid w:val="004725DC"/>
    <w:rsid w:val="00532A8F"/>
    <w:rsid w:val="005E61D3"/>
    <w:rsid w:val="005F38A4"/>
    <w:rsid w:val="00651B79"/>
    <w:rsid w:val="00657CEE"/>
    <w:rsid w:val="006605BA"/>
    <w:rsid w:val="00672FAC"/>
    <w:rsid w:val="006754D4"/>
    <w:rsid w:val="00691EB6"/>
    <w:rsid w:val="00733A34"/>
    <w:rsid w:val="0076371B"/>
    <w:rsid w:val="00772C92"/>
    <w:rsid w:val="00787004"/>
    <w:rsid w:val="007E7F90"/>
    <w:rsid w:val="00805BFA"/>
    <w:rsid w:val="00822100"/>
    <w:rsid w:val="00832BC0"/>
    <w:rsid w:val="008607A5"/>
    <w:rsid w:val="008E2F73"/>
    <w:rsid w:val="0094458B"/>
    <w:rsid w:val="009D24F3"/>
    <w:rsid w:val="00A6664B"/>
    <w:rsid w:val="00A76488"/>
    <w:rsid w:val="00A77518"/>
    <w:rsid w:val="00AD6281"/>
    <w:rsid w:val="00AF42F8"/>
    <w:rsid w:val="00B0591B"/>
    <w:rsid w:val="00B90687"/>
    <w:rsid w:val="00B930FF"/>
    <w:rsid w:val="00CB0DDA"/>
    <w:rsid w:val="00D03671"/>
    <w:rsid w:val="00DA3F17"/>
    <w:rsid w:val="00DF410A"/>
    <w:rsid w:val="00E67596"/>
    <w:rsid w:val="00E801BD"/>
    <w:rsid w:val="00EB2165"/>
    <w:rsid w:val="00EE21D2"/>
    <w:rsid w:val="00F7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BF"/>
  </w:style>
  <w:style w:type="paragraph" w:styleId="Footer">
    <w:name w:val="footer"/>
    <w:basedOn w:val="Normal"/>
    <w:link w:val="Foot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BF"/>
  </w:style>
  <w:style w:type="paragraph" w:styleId="BalloonText">
    <w:name w:val="Balloon Text"/>
    <w:basedOn w:val="Normal"/>
    <w:link w:val="BalloonTextChar"/>
    <w:uiPriority w:val="99"/>
    <w:semiHidden/>
    <w:unhideWhenUsed/>
    <w:rsid w:val="00370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6E4"/>
    <w:pPr>
      <w:ind w:left="720"/>
      <w:contextualSpacing/>
    </w:pPr>
  </w:style>
  <w:style w:type="paragraph" w:customStyle="1" w:styleId="Default">
    <w:name w:val="Default"/>
    <w:rsid w:val="00D0367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BF"/>
  </w:style>
  <w:style w:type="paragraph" w:styleId="Footer">
    <w:name w:val="footer"/>
    <w:basedOn w:val="Normal"/>
    <w:link w:val="Foot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BF"/>
  </w:style>
  <w:style w:type="paragraph" w:styleId="BalloonText">
    <w:name w:val="Balloon Text"/>
    <w:basedOn w:val="Normal"/>
    <w:link w:val="BalloonTextChar"/>
    <w:uiPriority w:val="99"/>
    <w:semiHidden/>
    <w:unhideWhenUsed/>
    <w:rsid w:val="00370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6E4"/>
    <w:pPr>
      <w:ind w:left="720"/>
      <w:contextualSpacing/>
    </w:pPr>
  </w:style>
  <w:style w:type="paragraph" w:customStyle="1" w:styleId="Default">
    <w:name w:val="Default"/>
    <w:rsid w:val="00D0367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Dupree, Shelli</dc:creator>
  <cp:lastModifiedBy>Dupree, Shelli</cp:lastModifiedBy>
  <cp:revision>7</cp:revision>
  <cp:lastPrinted>2015-01-20T16:44:00Z</cp:lastPrinted>
  <dcterms:created xsi:type="dcterms:W3CDTF">2015-01-20T15:43:00Z</dcterms:created>
  <dcterms:modified xsi:type="dcterms:W3CDTF">2015-02-09T19:26:00Z</dcterms:modified>
</cp:coreProperties>
</file>